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15" w:rsidRPr="008A795D" w:rsidRDefault="00D96B15" w:rsidP="00A671D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95D">
        <w:rPr>
          <w:rFonts w:ascii="Times New Roman" w:hAnsi="Times New Roman" w:cs="Times New Roman"/>
          <w:b/>
          <w:sz w:val="26"/>
          <w:szCs w:val="26"/>
        </w:rPr>
        <w:t>DANH MỤC VĂN BẢN QUY ĐỊNH VỀ XÉT NGHIỆM COVID 19</w:t>
      </w:r>
    </w:p>
    <w:p w:rsidR="00D96B15" w:rsidRPr="008A795D" w:rsidRDefault="0021290C" w:rsidP="00D96B15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95D">
        <w:rPr>
          <w:rFonts w:ascii="Times New Roman" w:hAnsi="Times New Roman" w:cs="Times New Roman"/>
          <w:b/>
          <w:sz w:val="26"/>
          <w:szCs w:val="26"/>
        </w:rPr>
        <w:t xml:space="preserve">A1. </w:t>
      </w:r>
      <w:r w:rsidR="00D96B15" w:rsidRPr="008A795D">
        <w:rPr>
          <w:rFonts w:ascii="Times New Roman" w:hAnsi="Times New Roman" w:cs="Times New Roman"/>
          <w:b/>
          <w:sz w:val="26"/>
          <w:szCs w:val="26"/>
        </w:rPr>
        <w:t>NĂM 2020</w:t>
      </w:r>
    </w:p>
    <w:p w:rsidR="00D96B15" w:rsidRPr="008A795D" w:rsidRDefault="00D96B15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1282/QĐ-BYT ngày 21 tháng 3 năm 2020 của Bộ trưởng Bộ Y tế về việc ban hành “Hướng dẫn tạm thời việc xét nghiệm Covid19”</w:t>
      </w:r>
    </w:p>
    <w:p w:rsidR="00F61CEF" w:rsidRPr="008A795D" w:rsidRDefault="00D96B15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 xml:space="preserve">Quyết định số 1284/QĐ-BYT ngày 22 tháng 3 năm 2020 của Bộ trưởng Bộ Y tế Sửa đổi, bổ sung Phụ lục 1 Danh mục trang thiết bị thiết yếu xét nghiệm Realtime RT- PCR được ban hành kèm theo </w:t>
      </w:r>
    </w:p>
    <w:p w:rsidR="00D96B15" w:rsidRPr="008A795D" w:rsidRDefault="00D96B15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1344/QĐ-BYT ngày 25 tháng 3 năm 2020 của Bộ trưởng Bộ Y tế</w:t>
      </w:r>
      <w:r w:rsidR="000E7C61" w:rsidRPr="008A795D">
        <w:rPr>
          <w:rFonts w:ascii="Times New Roman" w:hAnsi="Times New Roman" w:cs="Times New Roman"/>
          <w:sz w:val="26"/>
          <w:szCs w:val="26"/>
        </w:rPr>
        <w:t xml:space="preserve"> </w:t>
      </w:r>
      <w:r w:rsidRPr="008A795D">
        <w:rPr>
          <w:rFonts w:ascii="Times New Roman" w:hAnsi="Times New Roman" w:cs="Times New Roman"/>
          <w:sz w:val="26"/>
          <w:szCs w:val="26"/>
        </w:rPr>
        <w:t>Về việc ban hành Hướng dẫn chẩn đoán và điều trị viêm đường hô hấp cấ</w:t>
      </w:r>
      <w:r w:rsidR="00BC2978" w:rsidRPr="008A795D">
        <w:rPr>
          <w:rFonts w:ascii="Times New Roman" w:hAnsi="Times New Roman" w:cs="Times New Roman"/>
          <w:sz w:val="26"/>
          <w:szCs w:val="26"/>
        </w:rPr>
        <w:t>p do SARS-COV-2 (COVID-19)</w:t>
      </w:r>
      <w:r w:rsidR="0059172F" w:rsidRPr="008A795D">
        <w:rPr>
          <w:rFonts w:ascii="Times New Roman" w:hAnsi="Times New Roman" w:cs="Times New Roman"/>
          <w:sz w:val="26"/>
          <w:szCs w:val="26"/>
        </w:rPr>
        <w:t>.</w:t>
      </w:r>
    </w:p>
    <w:p w:rsidR="0059172F" w:rsidRPr="008A795D" w:rsidRDefault="0059172F" w:rsidP="005917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1620/QĐ-BYT ngày 09 tháng 4 năm 2020 của Bộ trưởng Bộ Y tế Về việc thành lập nhóm hỗ trợ công tác xét nghiệm bệnh viêm đường hô hấp cấp do chủng mới của viruts Corona (COVID-19).</w:t>
      </w:r>
    </w:p>
    <w:p w:rsidR="009F22D1" w:rsidRPr="008A795D" w:rsidRDefault="009F22D1" w:rsidP="009F22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 xml:space="preserve">Quyết định số 3351/QĐ-BCĐQG ngày 29 tháng 7 năm 2020 của Bộ trưởng Bộ Y tế về việc ban hành “Hướng dẫn chẩn đoán và điều trị COVID-19 do chủng vi rút Corona mới (SARS-CoV-2)”   </w:t>
      </w:r>
    </w:p>
    <w:p w:rsidR="0021290C" w:rsidRPr="008A795D" w:rsidRDefault="0021290C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 xml:space="preserve">Quyết định số 3455/QĐ-BCĐQG ngày 05 tháng 8 năm 2020 của Ban Chỉ đạo Quốc gia phòng, chống COVID-19 về việc ban hành “Hướng dẫn quản lý chất thải và vệ sinh trong phòng chống dịch COVID-19”   </w:t>
      </w:r>
    </w:p>
    <w:p w:rsidR="0021290C" w:rsidRPr="008A795D" w:rsidRDefault="0021290C" w:rsidP="002129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3428/QĐ-BYT ngày 05 tháng 8 năm 2020 của Bộ trưởng Bộ Y tế về việc thành lập hệ thống hỗ trợ xét nghiệm chống dịch COVID-19 của Bộ Y tế.</w:t>
      </w:r>
    </w:p>
    <w:p w:rsidR="0021290C" w:rsidRPr="008A795D" w:rsidRDefault="0021290C" w:rsidP="002129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3468/QĐ-BYT ngày 08 tháng 8 năm 2020 của Bộ trưởng Bộ Y tế về việc ban hành “Hướng dẫn tạm thời giám sát và phòng, chống COVID-19.</w:t>
      </w:r>
    </w:p>
    <w:p w:rsidR="0021290C" w:rsidRPr="008A795D" w:rsidRDefault="0021290C" w:rsidP="002129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3597/QĐ-BYT ngày 18 tháng 8 năm 2020 của Bộ trưởng Bộ Y tế về việc ban hành Kế hoạch giám sát trọng điểm COVID-19.</w:t>
      </w:r>
    </w:p>
    <w:p w:rsidR="0021290C" w:rsidRPr="008A795D" w:rsidRDefault="0021290C" w:rsidP="002129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3888/QĐ-BYT ngày 08 tháng 9 năm 2020 của Bộ trưởng Bộ Y tế về việc ban hành Sổ tay “Hướng dẫn phòng, chống dịch COVID-19 tại cộng đồng trong trạng thái bình thường mới”.</w:t>
      </w:r>
    </w:p>
    <w:p w:rsidR="00D96B15" w:rsidRPr="008A795D" w:rsidRDefault="00D96B15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4042/QĐ-BYT ngày 21 tháng 9 năm 2020 của Bộ trưởng Bộ Y tế về việc phê duyệt kế hoạch xét nghiệm phát hiện nhiễm SARS-COV-2 trong giai đoạn dịch COVID-19.</w:t>
      </w:r>
    </w:p>
    <w:p w:rsidR="00D96B15" w:rsidRPr="008A795D" w:rsidRDefault="00D96B15" w:rsidP="00D96B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5188/QĐ-BYT ngày 14 tháng 12 năm 2020 của Bộ trưởng Bộ Y tế về việc ban hành Hướng dẫn phòng và kiểm soát lây nhiễm SARS-COV-2 trong cơ sở khám bệnh, chữa bệnh</w:t>
      </w:r>
      <w:r w:rsidR="000E7C61" w:rsidRPr="008A795D">
        <w:rPr>
          <w:rFonts w:ascii="Times New Roman" w:hAnsi="Times New Roman" w:cs="Times New Roman"/>
          <w:sz w:val="26"/>
          <w:szCs w:val="26"/>
        </w:rPr>
        <w:t>.</w:t>
      </w:r>
    </w:p>
    <w:p w:rsidR="00D96B15" w:rsidRPr="008A795D" w:rsidRDefault="00252E38" w:rsidP="00252E38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95D">
        <w:rPr>
          <w:rFonts w:ascii="Times New Roman" w:hAnsi="Times New Roman" w:cs="Times New Roman"/>
          <w:b/>
          <w:sz w:val="26"/>
          <w:szCs w:val="26"/>
        </w:rPr>
        <w:t xml:space="preserve">A2. </w:t>
      </w:r>
      <w:r w:rsidR="000E7C61" w:rsidRPr="008A795D">
        <w:rPr>
          <w:rFonts w:ascii="Times New Roman" w:hAnsi="Times New Roman" w:cs="Times New Roman"/>
          <w:b/>
          <w:sz w:val="26"/>
          <w:szCs w:val="26"/>
        </w:rPr>
        <w:t>NĂM 2021</w:t>
      </w:r>
    </w:p>
    <w:p w:rsidR="005C1625" w:rsidRPr="008A795D" w:rsidRDefault="0021290C" w:rsidP="002129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 xml:space="preserve">Quyết định số </w:t>
      </w:r>
      <w:r w:rsidR="005C1625" w:rsidRPr="008A795D">
        <w:rPr>
          <w:rFonts w:ascii="Times New Roman" w:hAnsi="Times New Roman" w:cs="Times New Roman"/>
          <w:sz w:val="26"/>
          <w:szCs w:val="26"/>
        </w:rPr>
        <w:t>219</w:t>
      </w:r>
      <w:r w:rsidRPr="008A795D">
        <w:rPr>
          <w:rFonts w:ascii="Times New Roman" w:hAnsi="Times New Roman" w:cs="Times New Roman"/>
          <w:sz w:val="26"/>
          <w:szCs w:val="26"/>
        </w:rPr>
        <w:t xml:space="preserve">/QĐ-BYT ngày </w:t>
      </w:r>
      <w:r w:rsidR="005C1625" w:rsidRPr="008A795D">
        <w:rPr>
          <w:rFonts w:ascii="Times New Roman" w:hAnsi="Times New Roman" w:cs="Times New Roman"/>
          <w:sz w:val="26"/>
          <w:szCs w:val="26"/>
        </w:rPr>
        <w:t>29</w:t>
      </w:r>
      <w:r w:rsidRPr="008A795D">
        <w:rPr>
          <w:rFonts w:ascii="Times New Roman" w:hAnsi="Times New Roman" w:cs="Times New Roman"/>
          <w:sz w:val="26"/>
          <w:szCs w:val="26"/>
        </w:rPr>
        <w:t xml:space="preserve"> tháng </w:t>
      </w:r>
      <w:r w:rsidR="005C1625" w:rsidRPr="008A795D">
        <w:rPr>
          <w:rFonts w:ascii="Times New Roman" w:hAnsi="Times New Roman" w:cs="Times New Roman"/>
          <w:sz w:val="26"/>
          <w:szCs w:val="26"/>
        </w:rPr>
        <w:t>1</w:t>
      </w:r>
      <w:r w:rsidRPr="008A795D">
        <w:rPr>
          <w:rFonts w:ascii="Times New Roman" w:hAnsi="Times New Roman" w:cs="Times New Roman"/>
          <w:sz w:val="26"/>
          <w:szCs w:val="26"/>
        </w:rPr>
        <w:t xml:space="preserve"> năm 2021 của Bộ trưởng Bộ Y tế về việc </w:t>
      </w:r>
      <w:r w:rsidR="005C1625" w:rsidRPr="008A795D">
        <w:rPr>
          <w:rFonts w:ascii="Times New Roman" w:hAnsi="Times New Roman" w:cs="Times New Roman"/>
          <w:sz w:val="26"/>
          <w:szCs w:val="26"/>
        </w:rPr>
        <w:t xml:space="preserve">bổ sung bệnh viêm đường hô hấp cấp do chủng mới của vi rút Corona (nCoV) gây ra vào danh mục các bệnh truyền nhiễm nhóm A theo quy định của Luật phòng chống bệnh truyền nhiễm năm 2007. </w:t>
      </w:r>
    </w:p>
    <w:p w:rsidR="0021290C" w:rsidRPr="008A795D" w:rsidRDefault="005C1625" w:rsidP="00252E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lastRenderedPageBreak/>
        <w:t xml:space="preserve"> Quyết định số 1436/QĐ-BYT ngày 04 tháng 3 năm 2021 của Bộ trưởng Bộ Y tế về việc ban hành tạm thời định mức kinh tế kỹ thuật làm cơ sở xây dựng giá dịch vụ “xét nghiệm SARS-CoV-2 bằng kỹ thuật RT-PCR từ bệnh phẩm dịch hầu họng (cho mẫu đơn). </w:t>
      </w:r>
    </w:p>
    <w:p w:rsidR="00F2377A" w:rsidRPr="008A795D" w:rsidRDefault="007E2E90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</w:t>
      </w:r>
      <w:r w:rsidR="00EA7C79" w:rsidRPr="008A795D">
        <w:rPr>
          <w:rFonts w:ascii="Times New Roman" w:hAnsi="Times New Roman" w:cs="Times New Roman"/>
          <w:sz w:val="26"/>
          <w:szCs w:val="26"/>
        </w:rPr>
        <w:t xml:space="preserve"> số 1636/QĐ-BYT ngày 18 tháng 3 năm 2021 của Bộ trưởng Bộ Y tế v</w:t>
      </w:r>
      <w:r w:rsidRPr="008A795D">
        <w:rPr>
          <w:rFonts w:ascii="Times New Roman" w:hAnsi="Times New Roman" w:cs="Times New Roman"/>
          <w:sz w:val="26"/>
          <w:szCs w:val="26"/>
        </w:rPr>
        <w:t>ề việc ban hành</w:t>
      </w:r>
      <w:r w:rsidR="00F2377A" w:rsidRPr="008A795D">
        <w:rPr>
          <w:rFonts w:ascii="Times New Roman" w:hAnsi="Times New Roman" w:cs="Times New Roman"/>
          <w:sz w:val="26"/>
          <w:szCs w:val="26"/>
        </w:rPr>
        <w:t xml:space="preserve"> Danh mục số lưu hành trang thiết bị y tế chẩn đoán in vitro được cấp tại Việt nam (Đợt 03/2021) </w:t>
      </w:r>
    </w:p>
    <w:p w:rsidR="00F2377A" w:rsidRPr="008A795D" w:rsidRDefault="007E2E90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</w:t>
      </w:r>
      <w:r w:rsidR="00EA7C79" w:rsidRPr="008A795D">
        <w:rPr>
          <w:rFonts w:ascii="Times New Roman" w:hAnsi="Times New Roman" w:cs="Times New Roman"/>
          <w:sz w:val="26"/>
          <w:szCs w:val="26"/>
        </w:rPr>
        <w:t xml:space="preserve"> số 1637/QĐ-BYT ngày 18 tháng 3 năm 2021 của Bộ trưởng Bộ Y tế v</w:t>
      </w:r>
      <w:r w:rsidRPr="008A795D">
        <w:rPr>
          <w:rFonts w:ascii="Times New Roman" w:hAnsi="Times New Roman" w:cs="Times New Roman"/>
          <w:sz w:val="26"/>
          <w:szCs w:val="26"/>
        </w:rPr>
        <w:t>ề việc ban hành danh mục 04 trang thiết bị y tế là sinh phẩm chấn đoán in vitro được cấp số đăng ký lưu hành tại Việt Nam</w:t>
      </w:r>
      <w:r w:rsidR="00EA7C79" w:rsidRPr="008A795D">
        <w:rPr>
          <w:rFonts w:ascii="Times New Roman" w:hAnsi="Times New Roman" w:cs="Times New Roman"/>
          <w:sz w:val="26"/>
          <w:szCs w:val="26"/>
        </w:rPr>
        <w:t>.</w:t>
      </w:r>
      <w:r w:rsidRPr="008A795D">
        <w:rPr>
          <w:rFonts w:ascii="Times New Roman" w:hAnsi="Times New Roman" w:cs="Times New Roman"/>
          <w:sz w:val="26"/>
          <w:szCs w:val="26"/>
        </w:rPr>
        <w:tab/>
      </w:r>
    </w:p>
    <w:p w:rsidR="007E2E90" w:rsidRPr="008A795D" w:rsidRDefault="007E2E90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</w:t>
      </w:r>
      <w:r w:rsidR="00EA7C79" w:rsidRPr="008A795D">
        <w:rPr>
          <w:rFonts w:ascii="Times New Roman" w:hAnsi="Times New Roman" w:cs="Times New Roman"/>
          <w:sz w:val="26"/>
          <w:szCs w:val="26"/>
        </w:rPr>
        <w:t xml:space="preserve"> số 1817/QĐ-BYT ngày 07 tháng 4 năm 2021 của Bộ trưởng Bộ Y tế </w:t>
      </w:r>
      <w:r w:rsidR="00F2377A" w:rsidRPr="008A795D">
        <w:rPr>
          <w:rFonts w:ascii="Times New Roman" w:hAnsi="Times New Roman" w:cs="Times New Roman"/>
          <w:sz w:val="26"/>
          <w:szCs w:val="26"/>
        </w:rPr>
        <w:t>Ban</w:t>
      </w:r>
      <w:r w:rsidR="00BC2978" w:rsidRPr="008A795D">
        <w:rPr>
          <w:rFonts w:ascii="Times New Roman" w:hAnsi="Times New Roman" w:cs="Times New Roman"/>
          <w:sz w:val="26"/>
          <w:szCs w:val="26"/>
        </w:rPr>
        <w:t xml:space="preserve"> </w:t>
      </w:r>
      <w:r w:rsidR="00F2377A" w:rsidRPr="008A795D">
        <w:rPr>
          <w:rFonts w:ascii="Times New Roman" w:hAnsi="Times New Roman" w:cs="Times New Roman"/>
          <w:sz w:val="26"/>
          <w:szCs w:val="26"/>
        </w:rPr>
        <w:t>hành Hướng dẫn tạm thời việc gộp mẫu xét nghiệm SARS</w:t>
      </w:r>
      <w:r w:rsidRPr="008A795D">
        <w:rPr>
          <w:rFonts w:ascii="Times New Roman" w:hAnsi="Times New Roman" w:cs="Times New Roman"/>
          <w:sz w:val="26"/>
          <w:szCs w:val="26"/>
        </w:rPr>
        <w:t>-COV-2</w:t>
      </w:r>
      <w:r w:rsidRPr="008A795D">
        <w:rPr>
          <w:rFonts w:ascii="Times New Roman" w:hAnsi="Times New Roman" w:cs="Times New Roman"/>
          <w:sz w:val="26"/>
          <w:szCs w:val="26"/>
        </w:rPr>
        <w:tab/>
      </w:r>
    </w:p>
    <w:p w:rsidR="002622A3" w:rsidRPr="008A795D" w:rsidRDefault="002622A3" w:rsidP="00262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2022/QĐ-BYT ngày 28 tháng 4 năm 2021 của Bộ trưởng Bộ Y tế Ban hành Hướng dẫn sử dụng sinh phẩm xét nghiệm nhanh kháng nguyên vi rút SARS-CoV-2.</w:t>
      </w:r>
    </w:p>
    <w:p w:rsidR="000404C8" w:rsidRPr="008A795D" w:rsidRDefault="000404C8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1839/QĐ-BYT ngày 09/4/2021 của Bộ trưởng Bộ Y tế về việc phê duyệt bổ sung, điều chỉnh Đề cương Dự án “Khảo sát tỷ lệ nhiễm SARS-CoV-2 qua xét nghiệm huyết thanh và các yếu tố liên quan tới nguy cơ nhiễm, tử vong và đặt nội khí quản do COVID-19 tại Việt Nam” do Viện Nghiên cứu y khoa Woolcock, Đại học Sydney hỗ trợ.</w:t>
      </w:r>
    </w:p>
    <w:p w:rsidR="00F2377A" w:rsidRPr="008A795D" w:rsidRDefault="007E2E90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</w:t>
      </w:r>
      <w:r w:rsidR="007A0A3C" w:rsidRPr="008A795D">
        <w:rPr>
          <w:rFonts w:ascii="Times New Roman" w:hAnsi="Times New Roman" w:cs="Times New Roman"/>
          <w:sz w:val="26"/>
          <w:szCs w:val="26"/>
        </w:rPr>
        <w:t xml:space="preserve"> số 2263/QĐ-BYT ngày 07 tháng 5 năm 2021 của Bộ trưởng Bộ Y tế v</w:t>
      </w:r>
      <w:r w:rsidRPr="008A795D">
        <w:rPr>
          <w:rFonts w:ascii="Times New Roman" w:hAnsi="Times New Roman" w:cs="Times New Roman"/>
          <w:sz w:val="26"/>
          <w:szCs w:val="26"/>
        </w:rPr>
        <w:t>ề việc ban hành</w:t>
      </w:r>
      <w:r w:rsidR="00F2377A" w:rsidRPr="008A795D">
        <w:rPr>
          <w:rFonts w:ascii="Times New Roman" w:hAnsi="Times New Roman" w:cs="Times New Roman"/>
          <w:sz w:val="26"/>
          <w:szCs w:val="26"/>
        </w:rPr>
        <w:t xml:space="preserve"> Danh mục 01 trang thiết bị y tế chẩn đoán in vitro xác định RNA của vi rút</w:t>
      </w:r>
      <w:r w:rsidRPr="008A795D">
        <w:rPr>
          <w:rFonts w:ascii="Times New Roman" w:hAnsi="Times New Roman" w:cs="Times New Roman"/>
          <w:sz w:val="26"/>
          <w:szCs w:val="26"/>
        </w:rPr>
        <w:t xml:space="preserve"> SARS-COV-2 </w:t>
      </w:r>
      <w:r w:rsidR="00F2377A" w:rsidRPr="008A795D">
        <w:rPr>
          <w:rFonts w:ascii="Times New Roman" w:hAnsi="Times New Roman" w:cs="Times New Roman"/>
          <w:sz w:val="26"/>
          <w:szCs w:val="26"/>
        </w:rPr>
        <w:t>được cấp số đăng ký</w:t>
      </w:r>
      <w:r w:rsidR="007A0A3C" w:rsidRPr="008A795D">
        <w:rPr>
          <w:rFonts w:ascii="Times New Roman" w:hAnsi="Times New Roman" w:cs="Times New Roman"/>
          <w:sz w:val="26"/>
          <w:szCs w:val="26"/>
        </w:rPr>
        <w:t>.</w:t>
      </w:r>
    </w:p>
    <w:p w:rsidR="00252E38" w:rsidRPr="008A795D" w:rsidRDefault="00252E38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Công văn số 3848/BYT-DP ngày 10 tháng 5 năm 2021 của Bộ Y tế về việc triển khai xét nghiệm SARS-CoV-2 trong tình hình mới</w:t>
      </w:r>
      <w:r w:rsidR="000404C8" w:rsidRPr="008A795D">
        <w:rPr>
          <w:rFonts w:ascii="Times New Roman" w:hAnsi="Times New Roman" w:cs="Times New Roman"/>
          <w:sz w:val="26"/>
          <w:szCs w:val="26"/>
        </w:rPr>
        <w:t>.</w:t>
      </w:r>
    </w:p>
    <w:p w:rsidR="000404C8" w:rsidRPr="008A795D" w:rsidRDefault="000404C8" w:rsidP="00BC2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795D">
        <w:rPr>
          <w:rFonts w:ascii="Times New Roman" w:hAnsi="Times New Roman" w:cs="Times New Roman"/>
          <w:sz w:val="26"/>
          <w:szCs w:val="26"/>
        </w:rPr>
        <w:t>Quyết định số 2626/QĐ-BYT ngày 28/5/2021 của Bộ trưởng Bộ Y tế về việc ban hành Danh mục nhu cầu trang thiết bị, vật tư tiêu hao và thuốc thiết yếu của các Khu vực điều trị người bệnh COVID-19.</w:t>
      </w:r>
    </w:p>
    <w:p w:rsidR="00E52660" w:rsidRPr="008A795D" w:rsidRDefault="00E52660" w:rsidP="00E5266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52660" w:rsidRPr="008A79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C17"/>
    <w:multiLevelType w:val="hybridMultilevel"/>
    <w:tmpl w:val="E73440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15B2"/>
    <w:multiLevelType w:val="hybridMultilevel"/>
    <w:tmpl w:val="3562381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7A8"/>
    <w:multiLevelType w:val="hybridMultilevel"/>
    <w:tmpl w:val="19C03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90"/>
    <w:rsid w:val="00003140"/>
    <w:rsid w:val="000404C8"/>
    <w:rsid w:val="00056B1E"/>
    <w:rsid w:val="00067B66"/>
    <w:rsid w:val="00096CE3"/>
    <w:rsid w:val="000B3432"/>
    <w:rsid w:val="000E7C61"/>
    <w:rsid w:val="0017557B"/>
    <w:rsid w:val="001937AA"/>
    <w:rsid w:val="0021290C"/>
    <w:rsid w:val="00252E38"/>
    <w:rsid w:val="002622A3"/>
    <w:rsid w:val="00283003"/>
    <w:rsid w:val="002D1142"/>
    <w:rsid w:val="00403F05"/>
    <w:rsid w:val="0048257A"/>
    <w:rsid w:val="00492536"/>
    <w:rsid w:val="004B7A2A"/>
    <w:rsid w:val="0059172F"/>
    <w:rsid w:val="005C1625"/>
    <w:rsid w:val="005C397B"/>
    <w:rsid w:val="00605C50"/>
    <w:rsid w:val="00743EC0"/>
    <w:rsid w:val="007744E9"/>
    <w:rsid w:val="00781EF7"/>
    <w:rsid w:val="007A0A3C"/>
    <w:rsid w:val="007E0BBE"/>
    <w:rsid w:val="007E2E90"/>
    <w:rsid w:val="00820595"/>
    <w:rsid w:val="00831821"/>
    <w:rsid w:val="00831FE7"/>
    <w:rsid w:val="00841162"/>
    <w:rsid w:val="00853D7C"/>
    <w:rsid w:val="00877D04"/>
    <w:rsid w:val="008A795D"/>
    <w:rsid w:val="008D49F3"/>
    <w:rsid w:val="00902D42"/>
    <w:rsid w:val="009F22D1"/>
    <w:rsid w:val="00A5772B"/>
    <w:rsid w:val="00A671D1"/>
    <w:rsid w:val="00AA33DB"/>
    <w:rsid w:val="00B0776E"/>
    <w:rsid w:val="00B43D25"/>
    <w:rsid w:val="00B661A0"/>
    <w:rsid w:val="00B9419E"/>
    <w:rsid w:val="00BB0379"/>
    <w:rsid w:val="00BC2978"/>
    <w:rsid w:val="00CE354F"/>
    <w:rsid w:val="00D164F4"/>
    <w:rsid w:val="00D87E8B"/>
    <w:rsid w:val="00D96B15"/>
    <w:rsid w:val="00DA529A"/>
    <w:rsid w:val="00E52660"/>
    <w:rsid w:val="00EA7C79"/>
    <w:rsid w:val="00F22E41"/>
    <w:rsid w:val="00F2377A"/>
    <w:rsid w:val="00F467C8"/>
    <w:rsid w:val="00F51BFB"/>
    <w:rsid w:val="00F61CEF"/>
    <w:rsid w:val="00F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LVK</dc:creator>
  <cp:lastModifiedBy>LVK</cp:lastModifiedBy>
  <cp:revision>4</cp:revision>
  <cp:lastPrinted>2021-05-28T04:17:00Z</cp:lastPrinted>
  <dcterms:created xsi:type="dcterms:W3CDTF">2021-06-01T08:20:00Z</dcterms:created>
  <dcterms:modified xsi:type="dcterms:W3CDTF">2021-06-01T09:27:00Z</dcterms:modified>
</cp:coreProperties>
</file>